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Konkurs fotograficzny "Dobranockowi detektywi"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REGULAMIN KONKURSU FOTOGRAFICZNEGO – </w:t>
      </w: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CZAS TRWANIA: </w:t>
      </w:r>
      <w:r w:rsidR="009259F8">
        <w:rPr>
          <w:rFonts w:ascii="inherit" w:eastAsia="Times New Roman" w:hAnsi="inherit" w:cs="Segoe UI Historic"/>
          <w:sz w:val="23"/>
          <w:szCs w:val="23"/>
          <w:lang w:eastAsia="pl-PL"/>
        </w:rPr>
        <w:t>2</w:t>
      </w:r>
      <w:r w:rsidR="0022744C">
        <w:rPr>
          <w:rFonts w:ascii="inherit" w:eastAsia="Times New Roman" w:hAnsi="inherit" w:cs="Segoe UI Historic"/>
          <w:sz w:val="23"/>
          <w:szCs w:val="23"/>
          <w:lang w:eastAsia="pl-PL"/>
        </w:rPr>
        <w:t>0 lipca – 31 SIERPNIA 2021</w:t>
      </w: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 ROKU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1. Organizatorem konkursu jest Muzeum Dobranocek ze zbiorów Wojciecha Jamy w Rzeszowie.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2. Konkurs ma charakter otwarty, nie ma ograniczeń wiekowych.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3. Osoby niepełnoletnie mogą wziąć udział w konkursie za zgodą rodziców lub przedstawicieli ustawowych.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4. Konkurs przeznaczony jest wyłącznie dla amatorów.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5. Udział w konkursie jest bezpłatny.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6. Tematyka konkursu: fotografia/skany fotografii dokumentujące obecność bohaterów polskich i zagranicznych dobranocek w różnych miejscach w kraju i na świecie aktualnie i w przeszłości. 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7. Każdy uczestnik może zgłosić do konkursu od 1 do 3 zdjęć/skanów zdjęć (wyłącznie w formie cyfrowej). Można nadsyłać fotografie własnego autorstwa, ale także te odnalezione w starych rodzinnych albumach. 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8. Zdjęcia oceni komisja konkursowa powołana przez Muzeum Dobranocek w Rzeszowie, składająca się z osób profesjonalnie zajmujących się fotografią.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9. Skład osobowy komisji ustala organizator.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10. Prace będą oceniane na podstawie następujących kryteriów: oryginalność, ciekawe ujęcie tematu oraz jakość nadesłanych prac.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11. Wymagania techniczne: pliki o minimalnej rozdzielczości 300 </w:t>
      </w:r>
      <w:proofErr w:type="spellStart"/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dpi</w:t>
      </w:r>
      <w:proofErr w:type="spellEnd"/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 (wielkość minimalna 1,5 MB), fotografie zapisane w formacie JPG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12. Fotografie/skany fotografii, na których będą znajdować się jakiekolwiek znaki, cyfry (np. daty) będą dyskwalifikowane.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13. Wszystkie pliki należy podpisać: nazwiskiem i imieniem autora/właściciela zdjęcia oraz numerem, np. Nowak Marian zdj.1, Nowak Marian zdj.2.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14. Decyzja komisji konkursowej jest ostateczna i nieodwołalna.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15. Komisja konkursowa zdyskwalifikuje prace zawierające treści wulgarne, nieprzyzwoite bądź obrażające uczucia osób trzecich.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16. Nagroda konkursowa </w:t>
      </w:r>
      <w:r w:rsidR="009259F8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– gadżety i pamiątki związane z Muzeum Dobranocek </w:t>
      </w: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- zostanie ufundowana przez Muzeum Dobranocek ze zbiorów Wojcie</w:t>
      </w:r>
      <w:bookmarkStart w:id="0" w:name="_GoBack"/>
      <w:bookmarkEnd w:id="0"/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cha Jamy w Rzeszowie.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17. Muzeum nie wysyła dyplomów za udział w konkursie.</w:t>
      </w:r>
      <w:r w:rsidR="00C13685" w:rsidRPr="00C13685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 </w:t>
      </w:r>
      <w:r w:rsidR="00C13685">
        <w:rPr>
          <w:rFonts w:ascii="inherit" w:eastAsia="Times New Roman" w:hAnsi="inherit" w:cs="Segoe UI Historic"/>
          <w:sz w:val="23"/>
          <w:szCs w:val="23"/>
          <w:lang w:eastAsia="pl-PL"/>
        </w:rPr>
        <w:t>Adres korespondencyjny jest wymagany w celu wysyłki nagród</w:t>
      </w:r>
      <w:r w:rsidR="00C13685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 dla laureatów konkursu.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18. Termin trwania konkursu: od </w:t>
      </w:r>
      <w:r w:rsidR="009259F8">
        <w:rPr>
          <w:rFonts w:ascii="inherit" w:eastAsia="Times New Roman" w:hAnsi="inherit" w:cs="Segoe UI Historic"/>
          <w:sz w:val="23"/>
          <w:szCs w:val="23"/>
          <w:lang w:eastAsia="pl-PL"/>
        </w:rPr>
        <w:t>2</w:t>
      </w:r>
      <w:r w:rsidR="0022744C">
        <w:rPr>
          <w:rFonts w:ascii="inherit" w:eastAsia="Times New Roman" w:hAnsi="inherit" w:cs="Segoe UI Historic"/>
          <w:sz w:val="23"/>
          <w:szCs w:val="23"/>
          <w:lang w:eastAsia="pl-PL"/>
        </w:rPr>
        <w:t>0 lipca do 31 sierpnia 2021 r.</w:t>
      </w: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19. O wynikach konkursu zwycięzcy zostaną </w:t>
      </w:r>
      <w:r w:rsidR="0022744C">
        <w:rPr>
          <w:rFonts w:ascii="inherit" w:eastAsia="Times New Roman" w:hAnsi="inherit" w:cs="Segoe UI Historic"/>
          <w:sz w:val="23"/>
          <w:szCs w:val="23"/>
          <w:lang w:eastAsia="pl-PL"/>
        </w:rPr>
        <w:t>powiadomieni drogą mailową do 16 września 2021</w:t>
      </w: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 roku. Prezentacja zdjęć laureatów oraz galeria fotografii wszystkich prac zakwalifikowanych do konkursu zostanie zamieszczona na Facebooku, na profilu Muzeum Dobranocek w Rzeszowie.</w:t>
      </w:r>
    </w:p>
    <w:p w:rsidR="008F078C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sz w:val="23"/>
          <w:szCs w:val="23"/>
          <w:lang w:eastAsia="pl-PL"/>
        </w:rPr>
        <w:t>20</w:t>
      </w:r>
      <w:r w:rsidR="008F078C"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. Autor zgłaszający swoją pracę do konkursu wyraża zgodę na wykorzystanie jej przez organizatora, wykonywanie kopii oraz prezentacji podczas pokazu konkursowego, prezentacji na stronie internetowej, Facebooku, w publikatorach oraz podczas innych okazji po zakończeniu konkursu, według uznania organizatora.</w:t>
      </w:r>
    </w:p>
    <w:p w:rsidR="00C13685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sz w:val="23"/>
          <w:szCs w:val="23"/>
          <w:lang w:eastAsia="pl-PL"/>
        </w:rPr>
        <w:t>21</w:t>
      </w:r>
      <w:r w:rsidR="008F078C"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. Zdjęcia wraz z wypełnionym formularzem </w:t>
      </w:r>
      <w:r>
        <w:rPr>
          <w:rFonts w:ascii="inherit" w:eastAsia="Times New Roman" w:hAnsi="inherit" w:cs="Segoe UI Historic"/>
          <w:sz w:val="23"/>
          <w:szCs w:val="23"/>
          <w:lang w:eastAsia="pl-PL"/>
        </w:rPr>
        <w:t>zgłoszenia należy nadesłać do 31 sierpnia 2021</w:t>
      </w:r>
      <w:r w:rsidR="008F078C"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 roku na adres: konkursymuzeumdobranocek@gmail.com z dopiskiem: „Dobranockowi detektywi”.</w:t>
      </w: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Karta zgłoszeniowa uczestnika konkursu: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Imię i nazwisko: …..............................................................................................................................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sz w:val="23"/>
          <w:szCs w:val="23"/>
          <w:lang w:eastAsia="pl-PL"/>
        </w:rPr>
        <w:t>Adres zamieszkania:</w:t>
      </w:r>
      <w:r w:rsidR="008F078C"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…........................................................................................................................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….....................................................................................................................................</w:t>
      </w:r>
      <w:r w:rsidR="004F1F2F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................... 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Kod </w:t>
      </w:r>
      <w:r w:rsidR="008F078C"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pocztowy:.......................................................................................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Miejscowość:..........................................................................................................................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Adres e-mail.:..................................................................................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sz w:val="23"/>
          <w:szCs w:val="23"/>
          <w:lang w:eastAsia="pl-PL"/>
        </w:rPr>
        <w:t>Numer telefonu: …</w:t>
      </w:r>
      <w:r w:rsidR="008F078C"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..........................................................................................................................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Numer telefonu opi</w:t>
      </w:r>
      <w:r w:rsidR="004F1F2F">
        <w:rPr>
          <w:rFonts w:ascii="inherit" w:eastAsia="Times New Roman" w:hAnsi="inherit" w:cs="Segoe UI Historic"/>
          <w:sz w:val="23"/>
          <w:szCs w:val="23"/>
          <w:lang w:eastAsia="pl-PL"/>
        </w:rPr>
        <w:t>ekuna (jeśli dotyczy):.....</w:t>
      </w: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.....................................................................................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9259F8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Krótki opis zgłoszonej pracy, wraz z miejscem, autorem oraz historią wykonania fotografii: </w:t>
      </w:r>
    </w:p>
    <w:p w:rsidR="009259F8" w:rsidRDefault="009259F8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9259F8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….........................................................................................................................................................</w:t>
      </w:r>
    </w:p>
    <w:p w:rsidR="009259F8" w:rsidRDefault="009259F8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9259F8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Podpis uczestnika: …................................................................</w:t>
      </w:r>
    </w:p>
    <w:p w:rsidR="004F1F2F" w:rsidRPr="008F078C" w:rsidRDefault="004F1F2F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p w:rsidR="008F078C" w:rsidRPr="008F078C" w:rsidRDefault="008F078C" w:rsidP="008F078C">
      <w:pPr>
        <w:shd w:val="clear" w:color="auto" w:fill="FFFFFF" w:themeFill="background1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 xml:space="preserve">Podpis opiekuna </w:t>
      </w:r>
      <w:r w:rsidR="004F1F2F">
        <w:rPr>
          <w:rFonts w:ascii="inherit" w:eastAsia="Times New Roman" w:hAnsi="inherit" w:cs="Segoe UI Historic"/>
          <w:sz w:val="23"/>
          <w:szCs w:val="23"/>
          <w:lang w:eastAsia="pl-PL"/>
        </w:rPr>
        <w:t>prawnego ( dot. osób poniżej 18</w:t>
      </w:r>
      <w:r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lat).........................................................................</w:t>
      </w:r>
    </w:p>
    <w:p w:rsidR="00737124" w:rsidRDefault="00C13685"/>
    <w:p w:rsidR="004F1F2F" w:rsidRPr="007D086D" w:rsidRDefault="004F1F2F" w:rsidP="004F1F2F">
      <w:pPr>
        <w:spacing w:line="240" w:lineRule="auto"/>
        <w:jc w:val="both"/>
        <w:rPr>
          <w:rFonts w:ascii="Times New Roman" w:hAnsi="Times New Roman"/>
          <w:b/>
        </w:rPr>
      </w:pPr>
      <w:r w:rsidRPr="007D086D">
        <w:rPr>
          <w:rFonts w:ascii="Times New Roman" w:hAnsi="Times New Roman"/>
          <w:b/>
        </w:rPr>
        <w:t>KLAUZULA INFORMACYJNA DOTYCZĄCA PRZETWARZANIA DANYCH OSOBOWYCH</w:t>
      </w:r>
    </w:p>
    <w:p w:rsidR="004F1F2F" w:rsidRDefault="004F1F2F" w:rsidP="004F1F2F">
      <w:pPr>
        <w:spacing w:line="240" w:lineRule="auto"/>
        <w:jc w:val="both"/>
        <w:rPr>
          <w:rFonts w:ascii="Times New Roman" w:hAnsi="Times New Roman"/>
        </w:rPr>
      </w:pPr>
      <w:r w:rsidRPr="007D086D">
        <w:rPr>
          <w:rFonts w:ascii="Times New Roman" w:hAnsi="Times New Roman"/>
        </w:rPr>
        <w:t xml:space="preserve">Na podstawie Ogólnego rozporządzenia o ochronie danych (dalej: „RODO”) informujemy, że: </w:t>
      </w:r>
    </w:p>
    <w:p w:rsidR="004F1F2F" w:rsidRDefault="004F1F2F" w:rsidP="004F1F2F">
      <w:pPr>
        <w:spacing w:line="240" w:lineRule="auto"/>
        <w:jc w:val="both"/>
        <w:rPr>
          <w:rFonts w:ascii="Times New Roman" w:hAnsi="Times New Roman"/>
        </w:rPr>
      </w:pPr>
      <w:r w:rsidRPr="007D086D">
        <w:rPr>
          <w:rFonts w:ascii="Times New Roman" w:hAnsi="Times New Roman"/>
        </w:rPr>
        <w:t xml:space="preserve">1. Administratorem danych osobowych, jest Muzeum Dobranocek ze zbiorów Wojciecha Jamy </w:t>
      </w:r>
      <w:r>
        <w:rPr>
          <w:rFonts w:ascii="Times New Roman" w:hAnsi="Times New Roman"/>
        </w:rPr>
        <w:br/>
      </w:r>
      <w:r w:rsidRPr="007D086D">
        <w:rPr>
          <w:rFonts w:ascii="Times New Roman" w:hAnsi="Times New Roman"/>
        </w:rPr>
        <w:t xml:space="preserve">w Rzeszowie, ul. Mickiewicza 13, 35-064 Rzeszów. </w:t>
      </w:r>
    </w:p>
    <w:p w:rsidR="004F1F2F" w:rsidRDefault="004F1F2F" w:rsidP="004F1F2F">
      <w:pPr>
        <w:spacing w:line="240" w:lineRule="auto"/>
        <w:jc w:val="both"/>
        <w:rPr>
          <w:rFonts w:ascii="Times New Roman" w:hAnsi="Times New Roman"/>
        </w:rPr>
      </w:pPr>
      <w:r w:rsidRPr="007D086D">
        <w:rPr>
          <w:rFonts w:ascii="Times New Roman" w:hAnsi="Times New Roman"/>
        </w:rPr>
        <w:t xml:space="preserve">2. Kontakt z Inspektorem Ochrony Danych możliwy jest poprzez adres e-mail: iod3@erzeszow.pl, lub pisemnie na adres administratora danych. </w:t>
      </w:r>
    </w:p>
    <w:p w:rsidR="004F1F2F" w:rsidRDefault="004F1F2F" w:rsidP="004F1F2F">
      <w:pPr>
        <w:spacing w:line="240" w:lineRule="auto"/>
        <w:jc w:val="both"/>
        <w:rPr>
          <w:rFonts w:ascii="Times New Roman" w:hAnsi="Times New Roman"/>
        </w:rPr>
      </w:pPr>
      <w:r w:rsidRPr="007D086D">
        <w:rPr>
          <w:rFonts w:ascii="Times New Roman" w:hAnsi="Times New Roman"/>
        </w:rPr>
        <w:t>3. Podane dane osobowe przetwarzane będą w celu udziału Państwa dziecka w Konkursie „</w:t>
      </w:r>
      <w:r w:rsidR="00C13685" w:rsidRPr="008F078C">
        <w:rPr>
          <w:rFonts w:ascii="inherit" w:eastAsia="Times New Roman" w:hAnsi="inherit" w:cs="Segoe UI Historic"/>
          <w:sz w:val="23"/>
          <w:szCs w:val="23"/>
          <w:lang w:eastAsia="pl-PL"/>
        </w:rPr>
        <w:t>DOBRANOCKOWI DETEKTYWI</w:t>
      </w:r>
      <w:r w:rsidRPr="007D086D">
        <w:rPr>
          <w:rFonts w:ascii="Times New Roman" w:hAnsi="Times New Roman"/>
        </w:rPr>
        <w:t xml:space="preserve">” . Podstawą prawną przetwarzania danych osobowych jest realizacja zadań statutowych wynikających w szczególności z ustawy z dnia 25 października 1991 r. o organizowaniu </w:t>
      </w:r>
      <w:r>
        <w:rPr>
          <w:rFonts w:ascii="Times New Roman" w:hAnsi="Times New Roman"/>
        </w:rPr>
        <w:br/>
      </w:r>
      <w:r w:rsidRPr="007D086D">
        <w:rPr>
          <w:rFonts w:ascii="Times New Roman" w:hAnsi="Times New Roman"/>
        </w:rPr>
        <w:t xml:space="preserve">i prowadzeniu działalności kulturalnej, w zw. z art. 6 ust. 1 lit. c) RODO. </w:t>
      </w:r>
    </w:p>
    <w:p w:rsidR="004F1F2F" w:rsidRDefault="004F1F2F" w:rsidP="004F1F2F">
      <w:pPr>
        <w:spacing w:line="240" w:lineRule="auto"/>
        <w:jc w:val="both"/>
        <w:rPr>
          <w:rFonts w:ascii="Times New Roman" w:hAnsi="Times New Roman"/>
        </w:rPr>
      </w:pPr>
      <w:r w:rsidRPr="007D086D">
        <w:rPr>
          <w:rFonts w:ascii="Times New Roman" w:hAnsi="Times New Roman"/>
        </w:rPr>
        <w:t xml:space="preserve">4. Dane osobowe będą przetwarzane przez okres niezbędny do realizacji celu dla jakiego zostały zebrane. </w:t>
      </w:r>
    </w:p>
    <w:p w:rsidR="004F1F2F" w:rsidRDefault="004F1F2F" w:rsidP="004F1F2F">
      <w:pPr>
        <w:spacing w:line="240" w:lineRule="auto"/>
        <w:jc w:val="both"/>
        <w:rPr>
          <w:rFonts w:ascii="Times New Roman" w:hAnsi="Times New Roman"/>
        </w:rPr>
      </w:pPr>
      <w:r w:rsidRPr="007D086D">
        <w:rPr>
          <w:rFonts w:ascii="Times New Roman" w:hAnsi="Times New Roman"/>
        </w:rPr>
        <w:t xml:space="preserve">5. Administrator nie będzie udostępniał podanych danych osobowych innym odbiorcom. </w:t>
      </w:r>
    </w:p>
    <w:p w:rsidR="004F1F2F" w:rsidRPr="007D086D" w:rsidRDefault="004F1F2F" w:rsidP="004F1F2F">
      <w:pPr>
        <w:spacing w:line="240" w:lineRule="auto"/>
        <w:jc w:val="both"/>
        <w:rPr>
          <w:rFonts w:ascii="Times New Roman" w:hAnsi="Times New Roman"/>
        </w:rPr>
      </w:pPr>
      <w:r w:rsidRPr="007D086D">
        <w:rPr>
          <w:rFonts w:ascii="Times New Roman" w:hAnsi="Times New Roman"/>
        </w:rPr>
        <w:t xml:space="preserve">6. Mają Państwo prawo: a) do dostępu do treści podanych danych osobowych, oraz ich sprostowania </w:t>
      </w:r>
      <w:r>
        <w:rPr>
          <w:rFonts w:ascii="Times New Roman" w:hAnsi="Times New Roman"/>
        </w:rPr>
        <w:br/>
      </w:r>
      <w:r w:rsidRPr="007D086D">
        <w:rPr>
          <w:rFonts w:ascii="Times New Roman" w:hAnsi="Times New Roman"/>
        </w:rPr>
        <w:t xml:space="preserve">– na zasadach przewidzianych w art. 15 i 16 RODO; b) żądania usunięcia danych osobowych (tzw. prawo do bycia zapomnianym) – na zasadach przewidzianych w art. 17 RODO; c) do żądania ograniczenia przetwarzania danych osobowych – na zasadach przewidzianych w art. 18 RODO; </w:t>
      </w:r>
      <w:r>
        <w:rPr>
          <w:rFonts w:ascii="Times New Roman" w:hAnsi="Times New Roman"/>
        </w:rPr>
        <w:br/>
      </w:r>
      <w:r w:rsidRPr="007D086D">
        <w:rPr>
          <w:rFonts w:ascii="Times New Roman" w:hAnsi="Times New Roman"/>
        </w:rPr>
        <w:lastRenderedPageBreak/>
        <w:t xml:space="preserve">d) prawo wniesienia skargi do organu nadzorczego - Prezesa Urzędu Ochrony Danych Osobowych </w:t>
      </w:r>
      <w:r>
        <w:rPr>
          <w:rFonts w:ascii="Times New Roman" w:hAnsi="Times New Roman"/>
        </w:rPr>
        <w:br/>
      </w:r>
      <w:r w:rsidRPr="007D086D">
        <w:rPr>
          <w:rFonts w:ascii="Times New Roman" w:hAnsi="Times New Roman"/>
        </w:rPr>
        <w:t>w Warszawie.</w:t>
      </w:r>
    </w:p>
    <w:p w:rsidR="004F1F2F" w:rsidRPr="008F078C" w:rsidRDefault="004F1F2F"/>
    <w:sectPr w:rsidR="004F1F2F" w:rsidRPr="008F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8B"/>
    <w:rsid w:val="000A418B"/>
    <w:rsid w:val="001B74DB"/>
    <w:rsid w:val="0022744C"/>
    <w:rsid w:val="004F1F2F"/>
    <w:rsid w:val="008C7958"/>
    <w:rsid w:val="008F078C"/>
    <w:rsid w:val="009259F8"/>
    <w:rsid w:val="00C1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8B91"/>
  <w15:chartTrackingRefBased/>
  <w15:docId w15:val="{D434052A-39A3-483E-8359-973BAD15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7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rafrad1980</dc:creator>
  <cp:keywords/>
  <dc:description/>
  <cp:lastModifiedBy>rafrad1980</cp:lastModifiedBy>
  <cp:revision>2</cp:revision>
  <dcterms:created xsi:type="dcterms:W3CDTF">2021-09-03T10:52:00Z</dcterms:created>
  <dcterms:modified xsi:type="dcterms:W3CDTF">2021-09-03T10:52:00Z</dcterms:modified>
</cp:coreProperties>
</file>